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0346FF" w:rsidRDefault="000346FF" w:rsidP="00C0402A">
      <w:pPr>
        <w:jc w:val="center"/>
        <w:rPr>
          <w:rFonts w:asciiTheme="minorHAnsi" w:hAnsiTheme="minorHAnsi" w:cstheme="minorHAnsi"/>
          <w:b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7E1D8C">
        <w:rPr>
          <w:rFonts w:asciiTheme="minorHAnsi" w:hAnsiTheme="minorHAnsi" w:cstheme="minorHAnsi"/>
          <w:b/>
        </w:rPr>
        <w:t>4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460252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0346FF">
        <w:rPr>
          <w:rFonts w:asciiTheme="minorHAnsi" w:eastAsia="Times New Roman" w:hAnsiTheme="minorHAnsi" w:cstheme="minorHAnsi"/>
          <w:lang w:eastAsia="pt-BR"/>
        </w:rPr>
        <w:t>P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654581">
        <w:rPr>
          <w:rFonts w:asciiTheme="minorHAnsi" w:eastAsia="Times New Roman" w:hAnsiTheme="minorHAnsi" w:cstheme="minorHAnsi"/>
          <w:lang w:eastAsia="pt-BR"/>
        </w:rPr>
        <w:t>1</w:t>
      </w:r>
      <w:r w:rsidR="000346FF">
        <w:rPr>
          <w:rFonts w:asciiTheme="minorHAnsi" w:eastAsia="Times New Roman" w:hAnsiTheme="minorHAnsi" w:cstheme="minorHAnsi"/>
          <w:lang w:eastAsia="pt-BR"/>
        </w:rPr>
        <w:t>7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7E1D8C" w:rsidRDefault="00CB0A11" w:rsidP="00460252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E1D8C">
        <w:rPr>
          <w:rFonts w:asciiTheme="minorHAnsi" w:hAnsiTheme="minorHAnsi" w:cstheme="minorHAnsi"/>
          <w:b/>
          <w:color w:val="000000"/>
          <w:bdr w:val="none" w:sz="0" w:space="0" w:color="auto" w:frame="1"/>
        </w:rPr>
        <w:t>1</w:t>
      </w: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 </w:t>
      </w:r>
      <w:proofErr w:type="spellStart"/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ítem</w:t>
      </w:r>
      <w:proofErr w:type="spellEnd"/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3.3.1.1 que aborda sobre o escopo mínimo de serviços prestados pela equipa de manutenção do radar: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3.3.1.3.1 – Seria possível amplificar a participação para Engenheiro Elétrico/Eletrônico, tendo em vista o aumento na gama de profissionais, e a escassez dos mesmos no mercado de trabalho, em virtude da especificidade, assim como diminuir o tempo de experiência, na área, assim como aceitar que tais profissionais possam estar sendo treinados pelo fabricante, e assim se tornando certificadamente qualificado para tal operação?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E1D8C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Pr="007E1D8C">
        <w:rPr>
          <w:rFonts w:asciiTheme="minorHAnsi" w:hAnsiTheme="minorHAnsi" w:cstheme="minorHAnsi"/>
        </w:rPr>
        <w:t xml:space="preserve"> </w:t>
      </w: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Em relação ao esclarecimento, que aborda sobre o escopo mínimo de serviços prestados pela equipa de manutenção do radar, fica autorizada a ampliação para a contratação de Engenheiro Elétrico ou Eletrônico, desde que o profissional demonstre experiência e realize o treinamento com fabricante, de acordo com as exigências do Anexo I - Termo de Referência do Edital. Esclareço ainda que, devido </w:t>
      </w:r>
      <w:proofErr w:type="spellStart"/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proofErr w:type="spellEnd"/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complexidade do equipamento, bem como o </w:t>
      </w:r>
      <w:proofErr w:type="gramStart"/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auto valor</w:t>
      </w:r>
      <w:proofErr w:type="gramEnd"/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de investimento do município no mesmo, não autorizamos contratação de profissionais que NÃO comprovem experiência na área, desta forma, fica mantida a exigência.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E1D8C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2.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Outro ponto importante está no Objeto: “ Aquisição com instalação, configuração e manutenção preventiva e corretiva de radar meteorológico e </w:t>
      </w:r>
      <w:proofErr w:type="spellStart"/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vídeowall</w:t>
      </w:r>
      <w:proofErr w:type="spellEnd"/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, conforme especificação no Anexo I – Termo de Referência”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Isto significa que MINI radares meteorológicos operando na banda X serão aceitos como solução?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E1D8C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: </w:t>
      </w:r>
      <w:r w:rsidRPr="007E1D8C">
        <w:rPr>
          <w:rFonts w:asciiTheme="minorHAnsi" w:hAnsiTheme="minorHAnsi" w:cstheme="minorHAnsi"/>
          <w:color w:val="000000"/>
          <w:shd w:val="clear" w:color="auto" w:fill="FFFFFF"/>
        </w:rPr>
        <w:t>Em relação a exigência, o Termo de Referência detalha as especificações mínimas do equipamento a ser adquirido. Se um mini radar oferecer tais especificações, o equipamento será aceito pois atenderá os requisitos exigidos. Caso contrário, a proposta da proponente será rejeitada.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E1D8C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3.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E concluindo este e-mail, após abertura dos envelopes e se detectando os valores apresentados nas proposta</w:t>
      </w: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: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- Será possível apresentar ofertas de lances no momento da licitação, ou o valor apresentado no envelope é o final e sem alternativas para a apresentação de lances?</w:t>
      </w:r>
    </w:p>
    <w:p w:rsidR="007E1D8C" w:rsidRPr="007E1D8C" w:rsidRDefault="007E1D8C" w:rsidP="007E1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E1D8C">
        <w:rPr>
          <w:rFonts w:asciiTheme="minorHAnsi" w:hAnsiTheme="minorHAnsi" w:cstheme="minorHAnsi"/>
          <w:b/>
          <w:color w:val="000000"/>
          <w:bdr w:val="none" w:sz="0" w:space="0" w:color="auto" w:frame="1"/>
        </w:rPr>
        <w:t>RESPOSTA</w:t>
      </w: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: informamos que após a abertura dos envelopes será possível apresentar ofertas de lances no momento da licitação. A modalidade é Pregão Pres</w:t>
      </w:r>
      <w:bookmarkStart w:id="0" w:name="_GoBack"/>
      <w:bookmarkEnd w:id="0"/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encial.</w:t>
      </w:r>
    </w:p>
    <w:p w:rsidR="00C71EF1" w:rsidRPr="007E1D8C" w:rsidRDefault="000346FF" w:rsidP="007E1D8C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i/>
        </w:rPr>
      </w:pPr>
      <w:r w:rsidRPr="007E1D8C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="00C71EF1" w:rsidRPr="007E1D8C">
        <w:rPr>
          <w:rFonts w:asciiTheme="minorHAnsi" w:hAnsiTheme="minorHAnsi" w:cstheme="minorHAnsi"/>
          <w:bCs/>
          <w:i/>
        </w:rPr>
        <w:t>Atenciosamente,</w:t>
      </w:r>
    </w:p>
    <w:p w:rsidR="00CB0A11" w:rsidRPr="007E1D8C" w:rsidRDefault="000346FF" w:rsidP="007E1D8C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7E1D8C">
        <w:rPr>
          <w:rFonts w:asciiTheme="minorHAnsi" w:hAnsiTheme="minorHAnsi" w:cstheme="minorHAnsi"/>
          <w:bCs/>
          <w:i/>
          <w:lang w:eastAsia="pt-BR"/>
        </w:rPr>
        <w:t xml:space="preserve">Secretaria Municipal de Defesa Civil e </w:t>
      </w:r>
      <w:proofErr w:type="spellStart"/>
      <w:r w:rsidRPr="007E1D8C">
        <w:rPr>
          <w:rFonts w:asciiTheme="minorHAnsi" w:hAnsiTheme="minorHAnsi" w:cstheme="minorHAnsi"/>
          <w:bCs/>
          <w:i/>
          <w:lang w:eastAsia="pt-BR"/>
        </w:rPr>
        <w:t>Geotecnia</w:t>
      </w:r>
      <w:proofErr w:type="spellEnd"/>
    </w:p>
    <w:sectPr w:rsidR="00CB0A11" w:rsidRPr="007E1D8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0346FF">
      <w:rPr>
        <w:rFonts w:asciiTheme="minorHAnsi" w:hAnsiTheme="minorHAnsi" w:cstheme="minorHAnsi"/>
        <w:b/>
      </w:rPr>
      <w:t xml:space="preserve">Defesa Civil e </w:t>
    </w:r>
    <w:proofErr w:type="spellStart"/>
    <w:r w:rsidR="000346FF">
      <w:rPr>
        <w:rFonts w:asciiTheme="minorHAnsi" w:hAnsiTheme="minorHAnsi" w:cstheme="minorHAnsi"/>
        <w:b/>
      </w:rPr>
      <w:t>Geotecnia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2B2162C"/>
    <w:multiLevelType w:val="hybridMultilevel"/>
    <w:tmpl w:val="8780DBD8"/>
    <w:lvl w:ilvl="0" w:tplc="7DACCC2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46FF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0252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1D8C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6FF0A6A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0FBF-5C72-413A-8928-36135790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2022-05-16T13:14:00Z</dcterms:created>
  <dcterms:modified xsi:type="dcterms:W3CDTF">2022-05-16T13:14:00Z</dcterms:modified>
</cp:coreProperties>
</file>